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4D57EE">
      <w:pPr>
        <w:spacing w:line="640" w:lineRule="exact"/>
        <w:jc w:val="center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>4C202</w:t>
      </w: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6</w:t>
      </w:r>
      <w:r>
        <w:rPr>
          <w:rFonts w:hint="eastAsia" w:ascii="微软雅黑" w:hAnsi="微软雅黑" w:eastAsia="微软雅黑"/>
          <w:sz w:val="32"/>
          <w:szCs w:val="32"/>
        </w:rPr>
        <w:t>大数据应用</w:t>
      </w:r>
    </w:p>
    <w:p w14:paraId="77330B11">
      <w:pPr>
        <w:spacing w:line="640" w:lineRule="exact"/>
        <w:jc w:val="center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>参赛作品提交要求</w:t>
      </w:r>
    </w:p>
    <w:p w14:paraId="7C3C818F">
      <w:pPr>
        <w:spacing w:line="640" w:lineRule="exact"/>
        <w:rPr>
          <w:rFonts w:hint="eastAsia" w:ascii="微软雅黑" w:hAnsi="微软雅黑" w:eastAsia="微软雅黑"/>
          <w:sz w:val="30"/>
          <w:szCs w:val="30"/>
        </w:rPr>
      </w:pPr>
    </w:p>
    <w:tbl>
      <w:tblPr>
        <w:tblStyle w:val="5"/>
        <w:tblW w:w="85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"/>
        <w:gridCol w:w="8036"/>
      </w:tblGrid>
      <w:tr w14:paraId="4D2891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" w:type="dxa"/>
            <w:vAlign w:val="center"/>
          </w:tcPr>
          <w:p w14:paraId="38434ADA">
            <w:pPr>
              <w:jc w:val="center"/>
              <w:rPr>
                <w:rFonts w:ascii="宋体" w:hAnsi="宋体" w:eastAsia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类别</w:t>
            </w:r>
          </w:p>
        </w:tc>
        <w:tc>
          <w:tcPr>
            <w:tcW w:w="8036" w:type="dxa"/>
            <w:vAlign w:val="center"/>
          </w:tcPr>
          <w:p w14:paraId="089B6970">
            <w:pPr>
              <w:jc w:val="center"/>
              <w:rPr>
                <w:rFonts w:ascii="宋体" w:hAnsi="宋体" w:eastAsia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描 </w:t>
            </w:r>
            <w:r>
              <w:rPr>
                <w:rFonts w:ascii="宋体" w:hAnsi="宋体" w:eastAsia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 w:eastAsia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述</w:t>
            </w:r>
          </w:p>
        </w:tc>
      </w:tr>
      <w:tr w14:paraId="5AF105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" w:type="dxa"/>
            <w:vAlign w:val="center"/>
          </w:tcPr>
          <w:p w14:paraId="286E5471">
            <w:pPr>
              <w:jc w:val="center"/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文档</w:t>
            </w:r>
          </w:p>
        </w:tc>
        <w:tc>
          <w:tcPr>
            <w:tcW w:w="8036" w:type="dxa"/>
            <w:vAlign w:val="center"/>
          </w:tcPr>
          <w:p w14:paraId="2BAA4D44">
            <w:pPr>
              <w:spacing w:line="360" w:lineRule="auto"/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说明文档：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提交《中国大学生计算机设计大赛 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作品信息概要表（大数据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应用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，202</w:t>
            </w:r>
            <w:r>
              <w:rPr>
                <w:rFonts w:hint="eastAsia" w:ascii="宋体" w:hAnsi="宋体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版）模板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》的PDF版本。</w:t>
            </w:r>
          </w:p>
          <w:p w14:paraId="3F62F7DB">
            <w:pPr>
              <w:spacing w:line="360" w:lineRule="auto"/>
              <w:jc w:val="left"/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设计文档：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实践赛作品模板参见《中国大学生计算机设计大赛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作品报告（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大数据实践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赛，202</w:t>
            </w:r>
            <w:r>
              <w:rPr>
                <w:rFonts w:hint="eastAsia" w:ascii="宋体" w:hAnsi="宋体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版）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》；主题赛（和鲸赛道）作品要求参见：https://www.heywhale.com/home/competition/697ad5a9e782130e4c66f3cc/content/3</w:t>
            </w:r>
            <w:r>
              <w:rPr>
                <w:rFonts w:hint="eastAsia" w:ascii="宋体" w:hAnsi="宋体" w:eastAsia="宋体"/>
                <w:b/>
                <w:color w:val="FF0000"/>
              </w:rPr>
              <w:t>（注：企业命题作品应在技术文档中，详细说明使用相关企业所提供设备和技术，包括但不限于技术方案、具体实现、测试效果等）</w:t>
            </w:r>
          </w:p>
          <w:p w14:paraId="52CB5158">
            <w:pPr>
              <w:spacing w:line="360" w:lineRule="auto"/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演示文档：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提交现场演示P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PT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文档，内容以充分展示作品为目的。特别注意要说明作品创意的来源、与现有应用的区别，以及技术开发的增量部分。</w:t>
            </w:r>
          </w:p>
          <w:p w14:paraId="5CFC6D11">
            <w:pPr>
              <w:spacing w:line="360" w:lineRule="auto"/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演示视频：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提交作品演示视频，以展示作品的运行效果或主题立意为主，其他如开发过程、功能讲解、数据处理、数据分析等为辅。若不开展网评，没有必要以答辩形式展示。视频时长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分钟左右，格式为M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P4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，画质建议1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080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P，文件大小不超过5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00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MB，画面清晰、声音稳定。</w:t>
            </w:r>
          </w:p>
        </w:tc>
      </w:tr>
      <w:tr w14:paraId="661FBC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" w:type="dxa"/>
            <w:vAlign w:val="center"/>
          </w:tcPr>
          <w:p w14:paraId="6B73E29D">
            <w:pPr>
              <w:jc w:val="center"/>
              <w:rPr>
                <w:rFonts w:ascii="宋体" w:hAnsi="宋体" w:eastAsia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素材</w:t>
            </w:r>
          </w:p>
          <w:p w14:paraId="57C98B48">
            <w:pPr>
              <w:jc w:val="center"/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源码</w:t>
            </w:r>
          </w:p>
        </w:tc>
        <w:tc>
          <w:tcPr>
            <w:tcW w:w="8036" w:type="dxa"/>
            <w:vAlign w:val="center"/>
          </w:tcPr>
          <w:p w14:paraId="69F138DF">
            <w:pPr>
              <w:spacing w:line="360" w:lineRule="auto"/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源代码：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作品团队开发产生的全部源代码、相关工程设计文件、模型文件，但不包括编译中间文件、开源软件源、公共类库等代码。作品所采用的数据集，仅上传少数典型样本即可，并在《中国大学生计算机设计大赛 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作品信息概要表（大数据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应用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，202</w:t>
            </w:r>
            <w:r>
              <w:rPr>
                <w:rFonts w:hint="eastAsia" w:ascii="宋体" w:hAnsi="宋体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版）模板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》中说明完整版的下载链接。所有源代码</w:t>
            </w:r>
            <w:bookmarkStart w:id="0" w:name="_GoBack"/>
            <w:bookmarkEnd w:id="0"/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建议采用单一压缩文件上传到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“素材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与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源码”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，不超过2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00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MB。</w:t>
            </w:r>
            <w:r>
              <w:rPr>
                <w:rFonts w:hint="eastAsia" w:ascii="宋体" w:hAnsi="宋体" w:eastAsia="宋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主题赛中涉及到智能体应用的，要求提交智能体交互过程记录。</w:t>
            </w:r>
          </w:p>
        </w:tc>
      </w:tr>
      <w:tr w14:paraId="7A1C21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" w:type="dxa"/>
            <w:vAlign w:val="center"/>
          </w:tcPr>
          <w:p w14:paraId="6A911229">
            <w:pPr>
              <w:jc w:val="center"/>
              <w:rPr>
                <w:rFonts w:ascii="宋体" w:hAnsi="宋体" w:eastAsia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作品</w:t>
            </w:r>
          </w:p>
        </w:tc>
        <w:tc>
          <w:tcPr>
            <w:tcW w:w="8036" w:type="dxa"/>
            <w:vAlign w:val="center"/>
          </w:tcPr>
          <w:p w14:paraId="1AE305B9">
            <w:pPr>
              <w:spacing w:line="360" w:lineRule="auto"/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参赛作品应有完整的软件或软硬件实物系统。</w:t>
            </w:r>
          </w:p>
          <w:p w14:paraId="19B8C225">
            <w:pPr>
              <w:spacing w:line="360" w:lineRule="auto"/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大数据实践赛实物展示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答辩时展示给评比专家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。对于不便于现场展示的系统，可采用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视频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展示（此视频与提交文件中的演示视频可为同一文件，亦可为另一独立视频文件，若为独立视频文件，请嵌入答辩演示PPT，或上传到“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作品演示视频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”答辩演示目录，单独标记为“答辩时演示”，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MP4格式提交，时长5分钟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左右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，文件大小不超过500MB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）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展示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  <w:p w14:paraId="5A729DCA">
            <w:pPr>
              <w:spacing w:line="360" w:lineRule="auto"/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大数据主题赛演示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：在大赛指定或推荐的平台中演示。</w:t>
            </w:r>
          </w:p>
        </w:tc>
      </w:tr>
      <w:tr w14:paraId="68EBBA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" w:type="dxa"/>
            <w:vAlign w:val="center"/>
          </w:tcPr>
          <w:p w14:paraId="2442EFC3">
            <w:pPr>
              <w:jc w:val="center"/>
              <w:rPr>
                <w:rFonts w:ascii="宋体" w:hAnsi="宋体" w:eastAsia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其他</w:t>
            </w:r>
          </w:p>
        </w:tc>
        <w:tc>
          <w:tcPr>
            <w:tcW w:w="8036" w:type="dxa"/>
            <w:vAlign w:val="center"/>
          </w:tcPr>
          <w:p w14:paraId="05919C9C">
            <w:pPr>
              <w:spacing w:line="360" w:lineRule="auto"/>
              <w:rPr>
                <w:rFonts w:hint="default" w:ascii="宋体" w:hAnsi="宋体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所有文件按照大赛管理系统中的相关要求分类存放，存放文档的文件夹必须在其下建立</w:t>
            </w:r>
            <w:r>
              <w:rPr>
                <w:rFonts w:ascii="宋体" w:hAnsi="宋体" w:eastAsia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readme.txt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文件，其内容为：</w:t>
            </w:r>
            <w:r>
              <w:rPr>
                <w:rFonts w:ascii="宋体" w:hAnsi="宋体" w:eastAsia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简要说明本文件夹作用，以及对各文件的描述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</w:tbl>
    <w:p w14:paraId="3662DF8B">
      <w:pPr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作品提交文件夹说明：</w:t>
      </w:r>
    </w:p>
    <w:p w14:paraId="0A26AE6B">
      <w:pPr>
        <w:pStyle w:val="9"/>
        <w:numPr>
          <w:ilvl w:val="0"/>
          <w:numId w:val="1"/>
        </w:numPr>
        <w:ind w:firstLineChars="0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作品与答辩材料</w:t>
      </w:r>
    </w:p>
    <w:p w14:paraId="73B4C14E">
      <w:pPr>
        <w:pStyle w:val="9"/>
        <w:ind w:left="360" w:firstLine="0"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（1）作品系统的可执行文档、部署包、运行网址、二维码等</w:t>
      </w:r>
    </w:p>
    <w:p w14:paraId="08FDE6F6">
      <w:pPr>
        <w:pStyle w:val="9"/>
        <w:ind w:left="360" w:firstLine="0"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（2）答辩演示时使用的PPT、视频等</w:t>
      </w:r>
    </w:p>
    <w:p w14:paraId="6C9E0B85">
      <w:pPr>
        <w:pStyle w:val="9"/>
        <w:ind w:left="360" w:firstLine="0" w:firstLineChars="0"/>
        <w:rPr>
          <w:rFonts w:ascii="宋体" w:hAnsi="宋体" w:eastAsia="宋体"/>
          <w:sz w:val="24"/>
          <w:szCs w:val="24"/>
        </w:rPr>
      </w:pPr>
    </w:p>
    <w:p w14:paraId="0F9225AA">
      <w:pPr>
        <w:pStyle w:val="9"/>
        <w:numPr>
          <w:ilvl w:val="0"/>
          <w:numId w:val="1"/>
        </w:numPr>
        <w:ind w:firstLineChars="0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素材与源码</w:t>
      </w:r>
    </w:p>
    <w:p w14:paraId="74BBAA5E">
      <w:pPr>
        <w:pStyle w:val="9"/>
        <w:ind w:left="360" w:firstLine="0"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源代码等</w:t>
      </w:r>
    </w:p>
    <w:p w14:paraId="09BE5DF8">
      <w:pPr>
        <w:pStyle w:val="9"/>
        <w:ind w:left="360" w:firstLine="0" w:firstLineChars="0"/>
        <w:rPr>
          <w:rFonts w:hint="eastAsia" w:ascii="宋体" w:hAnsi="宋体" w:eastAsia="宋体"/>
          <w:sz w:val="24"/>
          <w:szCs w:val="24"/>
        </w:rPr>
      </w:pPr>
    </w:p>
    <w:p w14:paraId="5B77A4C7">
      <w:pPr>
        <w:pStyle w:val="9"/>
        <w:ind w:left="360" w:firstLine="0"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智能体交互过程记录： 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涉及到智能体应用的，</w:t>
      </w:r>
      <w:r>
        <w:rPr>
          <w:rFonts w:hint="eastAsia" w:ascii="宋体" w:hAnsi="宋体" w:eastAsia="宋体"/>
          <w:sz w:val="24"/>
          <w:szCs w:val="24"/>
        </w:rPr>
        <w:t>为体现智能体在作品创作中的协作角色，参赛队伍需提交与DeepAnalyze（或其他自选AI智能体）的交互记录。记录应清晰展示智能体在需求理解、方法建议、代码生成、结果解释等一个或多个环节中的具体贡献。提交形式可以是对话日志（JSON/TXT）、关键交互截图或包含交互过程说明的Markdown文档。该记录将作为评估“智能体协作”维度的重要依据。</w:t>
      </w:r>
    </w:p>
    <w:p w14:paraId="28A303A9">
      <w:pPr>
        <w:pStyle w:val="9"/>
        <w:ind w:left="360" w:firstLine="0"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json文件形式的交互记录样例：</w:t>
      </w:r>
    </w:p>
    <w:p w14:paraId="7F588064">
      <w:pPr>
        <w:pStyle w:val="9"/>
        <w:ind w:left="360" w:firstLine="0"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{</w:t>
      </w:r>
    </w:p>
    <w:p w14:paraId="0176990D">
      <w:pPr>
        <w:pStyle w:val="9"/>
        <w:ind w:left="360" w:firstLine="0" w:firstLineChars="0"/>
        <w:rPr>
          <w:rFonts w:hint="eastAsia" w:ascii="宋体" w:hAnsi="宋体" w:eastAsia="宋体"/>
          <w:sz w:val="24"/>
          <w:szCs w:val="24"/>
        </w:rPr>
      </w:pPr>
    </w:p>
    <w:p w14:paraId="6A43D73D">
      <w:pPr>
        <w:pStyle w:val="9"/>
        <w:ind w:left="360" w:firstLine="0"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id: xxx,</w:t>
      </w:r>
    </w:p>
    <w:p w14:paraId="6666D5CC">
      <w:pPr>
        <w:pStyle w:val="9"/>
        <w:ind w:left="360" w:firstLine="0" w:firstLineChars="0"/>
        <w:rPr>
          <w:rFonts w:hint="eastAsia" w:ascii="宋体" w:hAnsi="宋体" w:eastAsia="宋体"/>
          <w:sz w:val="24"/>
          <w:szCs w:val="24"/>
        </w:rPr>
      </w:pPr>
    </w:p>
    <w:p w14:paraId="0B78E7B0">
      <w:pPr>
        <w:pStyle w:val="9"/>
        <w:ind w:left="360" w:firstLine="0"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messages: [</w:t>
      </w:r>
    </w:p>
    <w:p w14:paraId="61D314D3">
      <w:pPr>
        <w:pStyle w:val="9"/>
        <w:ind w:left="360" w:firstLine="0" w:firstLineChars="0"/>
        <w:rPr>
          <w:rFonts w:hint="eastAsia" w:ascii="宋体" w:hAnsi="宋体" w:eastAsia="宋体"/>
          <w:sz w:val="24"/>
          <w:szCs w:val="24"/>
        </w:rPr>
      </w:pPr>
    </w:p>
    <w:p w14:paraId="7E341C75">
      <w:pPr>
        <w:pStyle w:val="9"/>
        <w:ind w:left="360" w:firstLine="0"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{</w:t>
      </w:r>
    </w:p>
    <w:p w14:paraId="53EDD52F">
      <w:pPr>
        <w:pStyle w:val="9"/>
        <w:ind w:left="360" w:firstLine="0" w:firstLineChars="0"/>
        <w:rPr>
          <w:rFonts w:hint="eastAsia" w:ascii="宋体" w:hAnsi="宋体" w:eastAsia="宋体"/>
          <w:sz w:val="24"/>
          <w:szCs w:val="24"/>
        </w:rPr>
      </w:pPr>
    </w:p>
    <w:p w14:paraId="2139D0F6">
      <w:pPr>
        <w:pStyle w:val="9"/>
        <w:ind w:left="360" w:firstLine="0"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role: user,</w:t>
      </w:r>
    </w:p>
    <w:p w14:paraId="530D5865">
      <w:pPr>
        <w:pStyle w:val="9"/>
        <w:ind w:left="360" w:firstLine="0" w:firstLineChars="0"/>
        <w:rPr>
          <w:rFonts w:hint="eastAsia" w:ascii="宋体" w:hAnsi="宋体" w:eastAsia="宋体"/>
          <w:sz w:val="24"/>
          <w:szCs w:val="24"/>
        </w:rPr>
      </w:pPr>
    </w:p>
    <w:p w14:paraId="2BF87F04">
      <w:pPr>
        <w:pStyle w:val="9"/>
        <w:ind w:left="360" w:firstLine="0"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content: ...,</w:t>
      </w:r>
    </w:p>
    <w:p w14:paraId="51CFA865">
      <w:pPr>
        <w:pStyle w:val="9"/>
        <w:ind w:left="360" w:firstLine="0" w:firstLineChars="0"/>
        <w:rPr>
          <w:rFonts w:hint="eastAsia" w:ascii="宋体" w:hAnsi="宋体" w:eastAsia="宋体"/>
          <w:sz w:val="24"/>
          <w:szCs w:val="24"/>
        </w:rPr>
      </w:pPr>
    </w:p>
    <w:p w14:paraId="2CBC1671">
      <w:pPr>
        <w:pStyle w:val="9"/>
        <w:ind w:left="360" w:firstLine="0"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},</w:t>
      </w:r>
    </w:p>
    <w:p w14:paraId="273C0351">
      <w:pPr>
        <w:pStyle w:val="9"/>
        <w:ind w:left="360" w:firstLine="0" w:firstLineChars="0"/>
        <w:rPr>
          <w:rFonts w:hint="eastAsia" w:ascii="宋体" w:hAnsi="宋体" w:eastAsia="宋体"/>
          <w:sz w:val="24"/>
          <w:szCs w:val="24"/>
        </w:rPr>
      </w:pPr>
    </w:p>
    <w:p w14:paraId="5B24C01D">
      <w:pPr>
        <w:pStyle w:val="9"/>
        <w:ind w:left="360" w:firstLine="0"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 {</w:t>
      </w:r>
    </w:p>
    <w:p w14:paraId="31A45323">
      <w:pPr>
        <w:pStyle w:val="9"/>
        <w:ind w:left="360" w:firstLine="0" w:firstLineChars="0"/>
        <w:rPr>
          <w:rFonts w:hint="eastAsia" w:ascii="宋体" w:hAnsi="宋体" w:eastAsia="宋体"/>
          <w:sz w:val="24"/>
          <w:szCs w:val="24"/>
        </w:rPr>
      </w:pPr>
    </w:p>
    <w:p w14:paraId="129B3BB7">
      <w:pPr>
        <w:pStyle w:val="9"/>
        <w:ind w:left="360" w:firstLine="0"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role: assistant,</w:t>
      </w:r>
    </w:p>
    <w:p w14:paraId="49E3BFBE">
      <w:pPr>
        <w:pStyle w:val="9"/>
        <w:ind w:left="360" w:firstLine="0" w:firstLineChars="0"/>
        <w:rPr>
          <w:rFonts w:hint="eastAsia" w:ascii="宋体" w:hAnsi="宋体" w:eastAsia="宋体"/>
          <w:sz w:val="24"/>
          <w:szCs w:val="24"/>
        </w:rPr>
      </w:pPr>
    </w:p>
    <w:p w14:paraId="407113C7">
      <w:pPr>
        <w:pStyle w:val="9"/>
        <w:ind w:left="360" w:firstLine="0"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content: ...,</w:t>
      </w:r>
    </w:p>
    <w:p w14:paraId="6123813C">
      <w:pPr>
        <w:pStyle w:val="9"/>
        <w:ind w:left="360" w:firstLine="0" w:firstLineChars="0"/>
        <w:rPr>
          <w:rFonts w:hint="eastAsia" w:ascii="宋体" w:hAnsi="宋体" w:eastAsia="宋体"/>
          <w:sz w:val="24"/>
          <w:szCs w:val="24"/>
        </w:rPr>
      </w:pPr>
    </w:p>
    <w:p w14:paraId="265E71A4">
      <w:pPr>
        <w:pStyle w:val="9"/>
        <w:ind w:left="360" w:firstLine="0"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    },</w:t>
      </w:r>
    </w:p>
    <w:p w14:paraId="3D2CAF6A">
      <w:pPr>
        <w:pStyle w:val="9"/>
        <w:ind w:left="360" w:firstLine="0" w:firstLineChars="0"/>
        <w:rPr>
          <w:rFonts w:hint="eastAsia" w:ascii="宋体" w:hAnsi="宋体" w:eastAsia="宋体"/>
          <w:sz w:val="24"/>
          <w:szCs w:val="24"/>
        </w:rPr>
      </w:pPr>
    </w:p>
    <w:p w14:paraId="6F5B9179">
      <w:pPr>
        <w:pStyle w:val="9"/>
        <w:ind w:left="360" w:firstLine="0"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    ...</w:t>
      </w:r>
    </w:p>
    <w:p w14:paraId="581F7160">
      <w:pPr>
        <w:pStyle w:val="9"/>
        <w:ind w:left="360" w:firstLine="0" w:firstLineChars="0"/>
        <w:rPr>
          <w:rFonts w:hint="eastAsia" w:ascii="宋体" w:hAnsi="宋体" w:eastAsia="宋体"/>
          <w:sz w:val="24"/>
          <w:szCs w:val="24"/>
        </w:rPr>
      </w:pPr>
    </w:p>
    <w:p w14:paraId="3C353EA0">
      <w:pPr>
        <w:pStyle w:val="9"/>
        <w:ind w:left="360" w:firstLine="0"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 ]</w:t>
      </w:r>
    </w:p>
    <w:p w14:paraId="04339DFB">
      <w:pPr>
        <w:pStyle w:val="9"/>
        <w:ind w:left="360" w:firstLine="0" w:firstLineChars="0"/>
        <w:rPr>
          <w:rFonts w:ascii="宋体" w:hAnsi="宋体" w:eastAsia="宋体"/>
          <w:sz w:val="24"/>
          <w:szCs w:val="24"/>
        </w:rPr>
      </w:pPr>
    </w:p>
    <w:p w14:paraId="5A4C71DE">
      <w:pPr>
        <w:pStyle w:val="9"/>
        <w:ind w:left="360" w:firstLine="0" w:firstLineChars="0"/>
        <w:rPr>
          <w:rFonts w:ascii="宋体" w:hAnsi="宋体" w:eastAsia="宋体"/>
          <w:sz w:val="24"/>
          <w:szCs w:val="24"/>
        </w:rPr>
      </w:pPr>
    </w:p>
    <w:p w14:paraId="5E83E084">
      <w:pPr>
        <w:pStyle w:val="9"/>
        <w:numPr>
          <w:ilvl w:val="0"/>
          <w:numId w:val="1"/>
        </w:numPr>
        <w:ind w:firstLineChars="0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设计与开发文档</w:t>
      </w:r>
    </w:p>
    <w:p w14:paraId="78CBEA28">
      <w:pPr>
        <w:pStyle w:val="9"/>
        <w:ind w:left="360" w:firstLine="0" w:firstLineChars="0"/>
        <w:rPr>
          <w:rFonts w:hint="eastAsia" w:ascii="宋体" w:hAnsi="宋体" w:eastAsia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作品信息摘要、作品报告的PDF版本</w:t>
      </w:r>
      <w:r>
        <w:rPr>
          <w:rFonts w:hint="eastAsia" w:ascii="宋体" w:hAnsi="宋体" w:eastAsia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正文</w:t>
      </w:r>
      <w:r>
        <w:rPr>
          <w:rFonts w:hint="eastAsia" w:ascii="宋体" w:hAnsi="宋体" w:eastAsia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限定20页内</w:t>
      </w:r>
    </w:p>
    <w:p w14:paraId="5C3AB19E">
      <w:pPr>
        <w:pStyle w:val="9"/>
        <w:ind w:left="0" w:leftChars="0" w:firstLine="0" w:firstLineChars="0"/>
        <w:rPr>
          <w:rFonts w:ascii="宋体" w:hAnsi="宋体" w:eastAsia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002F4963">
      <w:pPr>
        <w:pStyle w:val="9"/>
        <w:ind w:left="360" w:firstLine="0" w:firstLineChars="0"/>
        <w:rPr>
          <w:rFonts w:ascii="宋体" w:hAnsi="宋体" w:eastAsia="宋体"/>
          <w:sz w:val="24"/>
          <w:szCs w:val="24"/>
        </w:rPr>
      </w:pPr>
    </w:p>
    <w:p w14:paraId="0334F3A0">
      <w:pPr>
        <w:pStyle w:val="9"/>
        <w:numPr>
          <w:ilvl w:val="0"/>
          <w:numId w:val="1"/>
        </w:numPr>
        <w:ind w:firstLineChars="0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作品演示视频</w:t>
      </w:r>
    </w:p>
    <w:p w14:paraId="2172EB76">
      <w:pPr>
        <w:pStyle w:val="9"/>
        <w:ind w:left="360" w:firstLine="0"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作品演示视频</w:t>
      </w:r>
    </w:p>
    <w:p w14:paraId="50BFD966">
      <w:pPr>
        <w:widowControl/>
        <w:jc w:val="left"/>
        <w:rPr>
          <w:rFonts w:hint="eastAsia"/>
        </w:rPr>
      </w:pPr>
    </w:p>
    <w:sectPr>
      <w:pgSz w:w="11906" w:h="16838"/>
      <w:pgMar w:top="1134" w:right="1797" w:bottom="1134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1" w:fontKey="{4764F5A1-584E-4F70-9343-074A3D0E7B42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2" w:fontKey="{495E610A-D981-4459-B056-9035A2B526E0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0477115"/>
    <w:multiLevelType w:val="multilevel"/>
    <w:tmpl w:val="20477115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9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AxZDFkMDRjOWE4OWJiMGVlMTFlZjNlM2ZhMWMzMjUifQ=="/>
  </w:docVars>
  <w:rsids>
    <w:rsidRoot w:val="00EF1DF5"/>
    <w:rsid w:val="000046FD"/>
    <w:rsid w:val="00025EE6"/>
    <w:rsid w:val="00044D1E"/>
    <w:rsid w:val="00066209"/>
    <w:rsid w:val="0007083D"/>
    <w:rsid w:val="00073BDB"/>
    <w:rsid w:val="00076419"/>
    <w:rsid w:val="00084DC0"/>
    <w:rsid w:val="00085267"/>
    <w:rsid w:val="0008761E"/>
    <w:rsid w:val="000930F9"/>
    <w:rsid w:val="0009664F"/>
    <w:rsid w:val="000A3FEB"/>
    <w:rsid w:val="000C3B1A"/>
    <w:rsid w:val="000D15F3"/>
    <w:rsid w:val="000D4194"/>
    <w:rsid w:val="000F5B57"/>
    <w:rsid w:val="000F79FA"/>
    <w:rsid w:val="00100CC3"/>
    <w:rsid w:val="001217D8"/>
    <w:rsid w:val="00162894"/>
    <w:rsid w:val="00200588"/>
    <w:rsid w:val="00201FF5"/>
    <w:rsid w:val="0020758A"/>
    <w:rsid w:val="0021249A"/>
    <w:rsid w:val="00232CB4"/>
    <w:rsid w:val="002614F2"/>
    <w:rsid w:val="00271BB3"/>
    <w:rsid w:val="002C43DA"/>
    <w:rsid w:val="002C6D03"/>
    <w:rsid w:val="002D3418"/>
    <w:rsid w:val="002F4D01"/>
    <w:rsid w:val="002F6FB0"/>
    <w:rsid w:val="00333FE0"/>
    <w:rsid w:val="00337082"/>
    <w:rsid w:val="0034098A"/>
    <w:rsid w:val="00343FC1"/>
    <w:rsid w:val="00363CDE"/>
    <w:rsid w:val="00373426"/>
    <w:rsid w:val="00395AB5"/>
    <w:rsid w:val="003A4B49"/>
    <w:rsid w:val="003A6AA6"/>
    <w:rsid w:val="003B2A66"/>
    <w:rsid w:val="003B636B"/>
    <w:rsid w:val="003C62C9"/>
    <w:rsid w:val="003D2BD7"/>
    <w:rsid w:val="003E6A66"/>
    <w:rsid w:val="00417559"/>
    <w:rsid w:val="0044653C"/>
    <w:rsid w:val="0046500A"/>
    <w:rsid w:val="004A415D"/>
    <w:rsid w:val="004B1614"/>
    <w:rsid w:val="004C1CDE"/>
    <w:rsid w:val="004C6A9A"/>
    <w:rsid w:val="004D606C"/>
    <w:rsid w:val="004E7A04"/>
    <w:rsid w:val="004F456F"/>
    <w:rsid w:val="004F4C49"/>
    <w:rsid w:val="00513066"/>
    <w:rsid w:val="00522463"/>
    <w:rsid w:val="00522E29"/>
    <w:rsid w:val="005276A1"/>
    <w:rsid w:val="005372F6"/>
    <w:rsid w:val="00565C63"/>
    <w:rsid w:val="00596DD2"/>
    <w:rsid w:val="005A5B9C"/>
    <w:rsid w:val="005B3DC5"/>
    <w:rsid w:val="005C41C9"/>
    <w:rsid w:val="005E3A13"/>
    <w:rsid w:val="005E57FB"/>
    <w:rsid w:val="005F1D77"/>
    <w:rsid w:val="00634C53"/>
    <w:rsid w:val="00655B3E"/>
    <w:rsid w:val="00662A59"/>
    <w:rsid w:val="0068632E"/>
    <w:rsid w:val="006908EE"/>
    <w:rsid w:val="006A2D77"/>
    <w:rsid w:val="006C7C22"/>
    <w:rsid w:val="006D13DF"/>
    <w:rsid w:val="007347B6"/>
    <w:rsid w:val="00743720"/>
    <w:rsid w:val="00744EDB"/>
    <w:rsid w:val="0074504E"/>
    <w:rsid w:val="007535A1"/>
    <w:rsid w:val="00760D64"/>
    <w:rsid w:val="007860D8"/>
    <w:rsid w:val="007A0636"/>
    <w:rsid w:val="007B6BA2"/>
    <w:rsid w:val="007D0E6B"/>
    <w:rsid w:val="007E70F4"/>
    <w:rsid w:val="00807C76"/>
    <w:rsid w:val="008205D5"/>
    <w:rsid w:val="00855524"/>
    <w:rsid w:val="00873B13"/>
    <w:rsid w:val="008742B6"/>
    <w:rsid w:val="00884C87"/>
    <w:rsid w:val="008909DE"/>
    <w:rsid w:val="00895636"/>
    <w:rsid w:val="00895AB0"/>
    <w:rsid w:val="008C09E6"/>
    <w:rsid w:val="00900029"/>
    <w:rsid w:val="00922922"/>
    <w:rsid w:val="00923BA4"/>
    <w:rsid w:val="00923F25"/>
    <w:rsid w:val="00926E91"/>
    <w:rsid w:val="00940673"/>
    <w:rsid w:val="00944106"/>
    <w:rsid w:val="009805E0"/>
    <w:rsid w:val="009827F4"/>
    <w:rsid w:val="00984ACB"/>
    <w:rsid w:val="00992804"/>
    <w:rsid w:val="009D3715"/>
    <w:rsid w:val="009E223C"/>
    <w:rsid w:val="00A05029"/>
    <w:rsid w:val="00A63651"/>
    <w:rsid w:val="00A72B2A"/>
    <w:rsid w:val="00A87E80"/>
    <w:rsid w:val="00A906C8"/>
    <w:rsid w:val="00AD0D58"/>
    <w:rsid w:val="00AF3A5A"/>
    <w:rsid w:val="00B07F7E"/>
    <w:rsid w:val="00B21246"/>
    <w:rsid w:val="00B53A89"/>
    <w:rsid w:val="00B809DE"/>
    <w:rsid w:val="00BA78C8"/>
    <w:rsid w:val="00BB0B5F"/>
    <w:rsid w:val="00C03DE3"/>
    <w:rsid w:val="00C261F7"/>
    <w:rsid w:val="00C5531E"/>
    <w:rsid w:val="00C6503C"/>
    <w:rsid w:val="00C86F98"/>
    <w:rsid w:val="00CC3091"/>
    <w:rsid w:val="00CC3AAC"/>
    <w:rsid w:val="00D2217D"/>
    <w:rsid w:val="00D22183"/>
    <w:rsid w:val="00D42356"/>
    <w:rsid w:val="00D652FF"/>
    <w:rsid w:val="00D67150"/>
    <w:rsid w:val="00D87861"/>
    <w:rsid w:val="00DA2F5C"/>
    <w:rsid w:val="00DA3FBC"/>
    <w:rsid w:val="00DA7B5D"/>
    <w:rsid w:val="00DC0755"/>
    <w:rsid w:val="00DC5AD2"/>
    <w:rsid w:val="00DF2E9F"/>
    <w:rsid w:val="00DF2FA2"/>
    <w:rsid w:val="00E96CBE"/>
    <w:rsid w:val="00EB52A1"/>
    <w:rsid w:val="00ED13BA"/>
    <w:rsid w:val="00EF1DF5"/>
    <w:rsid w:val="00EF56C8"/>
    <w:rsid w:val="00EF73FD"/>
    <w:rsid w:val="00F170E1"/>
    <w:rsid w:val="00F376B9"/>
    <w:rsid w:val="00F40DA9"/>
    <w:rsid w:val="00F434DB"/>
    <w:rsid w:val="00F90947"/>
    <w:rsid w:val="00FD1955"/>
    <w:rsid w:val="00FE48F6"/>
    <w:rsid w:val="00FE57BD"/>
    <w:rsid w:val="00FF6D70"/>
    <w:rsid w:val="00FF6EAE"/>
    <w:rsid w:val="2C03086F"/>
    <w:rsid w:val="2D5E3130"/>
    <w:rsid w:val="35BA7826"/>
    <w:rsid w:val="5FCF6A3D"/>
    <w:rsid w:val="71193875"/>
    <w:rsid w:val="B40F0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FollowedHyperlink"/>
    <w:basedOn w:val="6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8">
    <w:name w:val="Hyperlink"/>
    <w:basedOn w:val="6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11">
    <w:name w:val="页脚 字符"/>
    <w:basedOn w:val="6"/>
    <w:link w:val="2"/>
    <w:qFormat/>
    <w:uiPriority w:val="99"/>
    <w:rPr>
      <w:sz w:val="18"/>
      <w:szCs w:val="18"/>
    </w:rPr>
  </w:style>
  <w:style w:type="table" w:customStyle="1" w:styleId="12">
    <w:name w:val="网格型1"/>
    <w:basedOn w:val="4"/>
    <w:qFormat/>
    <w:uiPriority w:val="39"/>
    <w:rPr>
      <w:rFonts w:ascii="Calibri" w:hAnsi="Calibri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3">
    <w:name w:val="修订1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4">
    <w:name w:val="修订2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1133</Words>
  <Characters>1348</Characters>
  <Lines>7</Lines>
  <Paragraphs>2</Paragraphs>
  <TotalTime>0</TotalTime>
  <ScaleCrop>false</ScaleCrop>
  <LinksUpToDate>false</LinksUpToDate>
  <CharactersWithSpaces>1370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2025-03-18T00:31:00Z</dcterms:created>
  <dc:creator>dengx</dc:creator>
  <cp:lastModifiedBy>北语李老师</cp:lastModifiedBy>
  <dcterms:modified xsi:type="dcterms:W3CDTF">2026-04-12T06:52:02Z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8ABFC24038A14238AEC4102C4DD57D86_12</vt:lpwstr>
  </property>
  <property fmtid="{D5CDD505-2E9C-101B-9397-08002B2CF9AE}" pid="4" name="KSOTemplateDocerSaveRecord">
    <vt:lpwstr>eyJoZGlkIjoiMzEwNTM5NzYwMDRjMzkwZTVkZjY2ODkwMGIxNGU0OTUiLCJ1c2VySWQiOiIyOTU4OTU1NzAifQ==</vt:lpwstr>
  </property>
</Properties>
</file>